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772BB1" w14:textId="77611B65" w:rsidR="008038D8" w:rsidRPr="008038D8" w:rsidRDefault="008038D8" w:rsidP="007568C4">
      <w:pPr>
        <w:spacing w:before="100" w:beforeAutospacing="1" w:after="100" w:afterAutospacing="1" w:line="240" w:lineRule="auto"/>
        <w:outlineLvl w:val="1"/>
        <w:rPr>
          <w:rFonts w:ascii="Times New Roman" w:eastAsia="Times New Roman" w:hAnsi="Times New Roman" w:cs="Times New Roman"/>
          <w:b/>
          <w:bCs/>
          <w:kern w:val="0"/>
          <w:sz w:val="36"/>
          <w:szCs w:val="36"/>
          <w:lang w:eastAsia="tr-TR"/>
          <w14:ligatures w14:val="none"/>
        </w:rPr>
      </w:pPr>
      <w:r w:rsidRPr="008038D8">
        <w:rPr>
          <w:rFonts w:ascii="Times New Roman" w:eastAsia="Times New Roman" w:hAnsi="Times New Roman" w:cs="Times New Roman"/>
          <w:b/>
          <w:bCs/>
          <w:kern w:val="0"/>
          <w:sz w:val="36"/>
          <w:szCs w:val="36"/>
          <w:lang w:eastAsia="tr-TR"/>
          <w14:ligatures w14:val="none"/>
        </w:rPr>
        <w:t>Meslek</w:t>
      </w:r>
      <w:r w:rsidRPr="008038D8">
        <w:rPr>
          <w:rFonts w:ascii="Times New Roman" w:eastAsia="Times New Roman" w:hAnsi="Times New Roman" w:cs="Times New Roman"/>
          <w:b/>
          <w:bCs/>
          <w:kern w:val="0"/>
          <w:sz w:val="36"/>
          <w:szCs w:val="36"/>
          <w:lang w:eastAsia="tr-TR"/>
          <w14:ligatures w14:val="none"/>
        </w:rPr>
        <w:t xml:space="preserve">i Eğitimden İstihdama </w:t>
      </w:r>
      <w:proofErr w:type="spellStart"/>
      <w:r w:rsidRPr="008038D8">
        <w:rPr>
          <w:rFonts w:ascii="Times New Roman" w:eastAsia="Times New Roman" w:hAnsi="Times New Roman" w:cs="Times New Roman"/>
          <w:b/>
          <w:bCs/>
          <w:kern w:val="0"/>
          <w:sz w:val="36"/>
          <w:szCs w:val="36"/>
          <w:lang w:eastAsia="tr-TR"/>
          <w14:ligatures w14:val="none"/>
        </w:rPr>
        <w:t>Çalıştay</w:t>
      </w:r>
      <w:proofErr w:type="spellEnd"/>
      <w:r w:rsidRPr="008038D8">
        <w:rPr>
          <w:rFonts w:ascii="Times New Roman" w:eastAsia="Times New Roman" w:hAnsi="Times New Roman" w:cs="Times New Roman"/>
          <w:b/>
          <w:bCs/>
          <w:kern w:val="0"/>
          <w:sz w:val="36"/>
          <w:szCs w:val="36"/>
          <w:lang w:eastAsia="tr-TR"/>
          <w14:ligatures w14:val="none"/>
        </w:rPr>
        <w:t xml:space="preserve"> R</w:t>
      </w:r>
      <w:r w:rsidRPr="008038D8">
        <w:rPr>
          <w:rFonts w:ascii="Times New Roman" w:eastAsia="Times New Roman" w:hAnsi="Times New Roman" w:cs="Times New Roman"/>
          <w:b/>
          <w:bCs/>
          <w:kern w:val="0"/>
          <w:sz w:val="36"/>
          <w:szCs w:val="36"/>
          <w:lang w:eastAsia="tr-TR"/>
          <w14:ligatures w14:val="none"/>
        </w:rPr>
        <w:t>aporu</w:t>
      </w:r>
    </w:p>
    <w:p w14:paraId="2AA873B2" w14:textId="58D40C7A" w:rsidR="007568C4" w:rsidRPr="007568C4" w:rsidRDefault="007568C4" w:rsidP="007568C4">
      <w:pPr>
        <w:spacing w:before="100" w:beforeAutospacing="1" w:after="100" w:afterAutospacing="1" w:line="240" w:lineRule="auto"/>
        <w:outlineLvl w:val="1"/>
        <w:rPr>
          <w:rFonts w:ascii="Times New Roman" w:eastAsia="Times New Roman" w:hAnsi="Times New Roman" w:cs="Times New Roman"/>
          <w:b/>
          <w:bCs/>
          <w:kern w:val="0"/>
          <w:sz w:val="36"/>
          <w:szCs w:val="36"/>
          <w:lang w:eastAsia="tr-TR"/>
          <w14:ligatures w14:val="none"/>
        </w:rPr>
      </w:pPr>
      <w:r w:rsidRPr="007568C4">
        <w:rPr>
          <w:rFonts w:ascii="Times New Roman" w:eastAsia="Times New Roman" w:hAnsi="Times New Roman" w:cs="Times New Roman"/>
          <w:b/>
          <w:bCs/>
          <w:kern w:val="0"/>
          <w:sz w:val="36"/>
          <w:szCs w:val="36"/>
          <w:lang w:eastAsia="tr-TR"/>
          <w14:ligatures w14:val="none"/>
        </w:rPr>
        <w:t>MESLEKİ EĞİTİMDEN İSTİHDAMA GÜÇLÜ ADIMLAR ATILIYOR</w:t>
      </w:r>
    </w:p>
    <w:p w14:paraId="1B6B2A70" w14:textId="77777777" w:rsidR="007568C4" w:rsidRPr="007568C4" w:rsidRDefault="007568C4" w:rsidP="007568C4">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7568C4">
        <w:rPr>
          <w:rFonts w:ascii="Times New Roman" w:eastAsia="Times New Roman" w:hAnsi="Times New Roman" w:cs="Times New Roman"/>
          <w:kern w:val="0"/>
          <w:sz w:val="24"/>
          <w:szCs w:val="24"/>
          <w:lang w:eastAsia="tr-TR"/>
          <w14:ligatures w14:val="none"/>
        </w:rPr>
        <w:t xml:space="preserve">Ülkemizin ihtiyaç duyduğu nitelikli insan kaynağının yetiştirilmesi, gençlerimizin eğitim sonrasında istihdama daha güçlü ve güvenli biçimde katılabilmesi ve mesleki eğitimin iş dünyasının ihtiyaçlarıyla uyumlu hale getirilmesi amacıyla gerçekleştirilen </w:t>
      </w:r>
      <w:r w:rsidRPr="007568C4">
        <w:rPr>
          <w:rFonts w:ascii="Times New Roman" w:eastAsia="Times New Roman" w:hAnsi="Times New Roman" w:cs="Times New Roman"/>
          <w:b/>
          <w:bCs/>
          <w:kern w:val="0"/>
          <w:sz w:val="24"/>
          <w:szCs w:val="24"/>
          <w:lang w:eastAsia="tr-TR"/>
          <w14:ligatures w14:val="none"/>
        </w:rPr>
        <w:t>“Mesleki Eğitimden İstihdama Çalıştayı”</w:t>
      </w:r>
      <w:r w:rsidRPr="007568C4">
        <w:rPr>
          <w:rFonts w:ascii="Times New Roman" w:eastAsia="Times New Roman" w:hAnsi="Times New Roman" w:cs="Times New Roman"/>
          <w:kern w:val="0"/>
          <w:sz w:val="24"/>
          <w:szCs w:val="24"/>
          <w:lang w:eastAsia="tr-TR"/>
          <w14:ligatures w14:val="none"/>
        </w:rPr>
        <w:t xml:space="preserve"> kapsamında hazırlanan rapor kamuoyuyla paylaşılmıştır.</w:t>
      </w:r>
    </w:p>
    <w:p w14:paraId="7947DC0E" w14:textId="77777777" w:rsidR="007568C4" w:rsidRPr="007568C4" w:rsidRDefault="007568C4" w:rsidP="007568C4">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7568C4">
        <w:rPr>
          <w:rFonts w:ascii="Times New Roman" w:eastAsia="Times New Roman" w:hAnsi="Times New Roman" w:cs="Times New Roman"/>
          <w:kern w:val="0"/>
          <w:sz w:val="24"/>
          <w:szCs w:val="24"/>
          <w:lang w:eastAsia="tr-TR"/>
          <w14:ligatures w14:val="none"/>
        </w:rPr>
        <w:t>12 Haziran 2026 tarihinde ilgili kurum, kuruluş ve paydaşların katılımıyla gerçekleştirilen çalıştayda; mesleki eğitim ve istihdamda planlama, eğitim–sektör ilişkileri, eğitim ve istihdamın bütünleştirilmesi ile mevzuat başlıklarında kapsamlı değerlendirmeler yapılmış ve ülkemizin mesleki eğitim–istihdam sisteminin güçlendirilmesine yönelik somut öneriler ortaya konmuştur.</w:t>
      </w:r>
    </w:p>
    <w:p w14:paraId="54D20F54" w14:textId="77777777" w:rsidR="007568C4" w:rsidRPr="007568C4" w:rsidRDefault="007568C4" w:rsidP="007568C4">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7568C4">
        <w:rPr>
          <w:rFonts w:ascii="Times New Roman" w:eastAsia="Times New Roman" w:hAnsi="Times New Roman" w:cs="Times New Roman"/>
          <w:kern w:val="0"/>
          <w:sz w:val="24"/>
          <w:szCs w:val="24"/>
          <w:lang w:eastAsia="tr-TR"/>
          <w14:ligatures w14:val="none"/>
        </w:rPr>
        <w:t xml:space="preserve">Bakanlık/Kurum olarak temel hedefimiz; </w:t>
      </w:r>
      <w:r w:rsidRPr="007568C4">
        <w:rPr>
          <w:rFonts w:ascii="Times New Roman" w:eastAsia="Times New Roman" w:hAnsi="Times New Roman" w:cs="Times New Roman"/>
          <w:b/>
          <w:bCs/>
          <w:kern w:val="0"/>
          <w:sz w:val="24"/>
          <w:szCs w:val="24"/>
          <w:lang w:eastAsia="tr-TR"/>
          <w14:ligatures w14:val="none"/>
        </w:rPr>
        <w:t>eğitim ile çalışma hayatı arasındaki bağı güçlendiren, gençlerimizi geleceğin mesleklerine hazırlayan, sektörün ihtiyaç duyduğu nitelikli insan kaynağını yetiştiren ve mezunlarımızın istihdam süreçlerini yakından takip eden çağdaş bir mesleki eğitim sistemi oluşturmaktır.</w:t>
      </w:r>
    </w:p>
    <w:p w14:paraId="19A2E84D" w14:textId="77777777" w:rsidR="007568C4" w:rsidRPr="007568C4" w:rsidRDefault="007568C4" w:rsidP="007568C4">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7568C4">
        <w:rPr>
          <w:rFonts w:ascii="Times New Roman" w:eastAsia="Times New Roman" w:hAnsi="Times New Roman" w:cs="Times New Roman"/>
          <w:kern w:val="0"/>
          <w:sz w:val="24"/>
          <w:szCs w:val="24"/>
          <w:lang w:eastAsia="tr-TR"/>
          <w14:ligatures w14:val="none"/>
        </w:rPr>
        <w:t xml:space="preserve">Bu anlayışla mesleki eğitimi yalnızca okul sınırları içerisinde yürütülen bir eğitim faaliyeti olarak değil, </w:t>
      </w:r>
      <w:r w:rsidRPr="007568C4">
        <w:rPr>
          <w:rFonts w:ascii="Times New Roman" w:eastAsia="Times New Roman" w:hAnsi="Times New Roman" w:cs="Times New Roman"/>
          <w:b/>
          <w:bCs/>
          <w:kern w:val="0"/>
          <w:sz w:val="24"/>
          <w:szCs w:val="24"/>
          <w:lang w:eastAsia="tr-TR"/>
          <w14:ligatures w14:val="none"/>
        </w:rPr>
        <w:t>eğitimden istihdama uzanan bütüncül bir süreç</w:t>
      </w:r>
      <w:r w:rsidRPr="007568C4">
        <w:rPr>
          <w:rFonts w:ascii="Times New Roman" w:eastAsia="Times New Roman" w:hAnsi="Times New Roman" w:cs="Times New Roman"/>
          <w:kern w:val="0"/>
          <w:sz w:val="24"/>
          <w:szCs w:val="24"/>
          <w:lang w:eastAsia="tr-TR"/>
          <w14:ligatures w14:val="none"/>
        </w:rPr>
        <w:t xml:space="preserve"> olarak ele alıyoruz.</w:t>
      </w:r>
    </w:p>
    <w:p w14:paraId="19B6A333" w14:textId="77777777" w:rsidR="007568C4" w:rsidRPr="007568C4" w:rsidRDefault="007568C4" w:rsidP="007568C4">
      <w:pPr>
        <w:spacing w:before="100" w:beforeAutospacing="1" w:after="100" w:afterAutospacing="1" w:line="240" w:lineRule="auto"/>
        <w:outlineLvl w:val="2"/>
        <w:rPr>
          <w:rFonts w:ascii="Times New Roman" w:eastAsia="Times New Roman" w:hAnsi="Times New Roman" w:cs="Times New Roman"/>
          <w:b/>
          <w:bCs/>
          <w:kern w:val="0"/>
          <w:sz w:val="27"/>
          <w:szCs w:val="27"/>
          <w:lang w:eastAsia="tr-TR"/>
          <w14:ligatures w14:val="none"/>
        </w:rPr>
      </w:pPr>
      <w:r w:rsidRPr="007568C4">
        <w:rPr>
          <w:rFonts w:ascii="Times New Roman" w:eastAsia="Times New Roman" w:hAnsi="Times New Roman" w:cs="Times New Roman"/>
          <w:b/>
          <w:bCs/>
          <w:kern w:val="0"/>
          <w:sz w:val="27"/>
          <w:szCs w:val="27"/>
          <w:lang w:eastAsia="tr-TR"/>
          <w14:ligatures w14:val="none"/>
        </w:rPr>
        <w:t>OKUL–SEKTÖR İŞ BİRLİĞİ YENİDEN GÜÇLENDİRİLECEK</w:t>
      </w:r>
    </w:p>
    <w:p w14:paraId="0E9F8B1C" w14:textId="77777777" w:rsidR="007568C4" w:rsidRPr="007568C4" w:rsidRDefault="007568C4" w:rsidP="007568C4">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7568C4">
        <w:rPr>
          <w:rFonts w:ascii="Times New Roman" w:eastAsia="Times New Roman" w:hAnsi="Times New Roman" w:cs="Times New Roman"/>
          <w:kern w:val="0"/>
          <w:sz w:val="24"/>
          <w:szCs w:val="24"/>
          <w:lang w:eastAsia="tr-TR"/>
          <w14:ligatures w14:val="none"/>
        </w:rPr>
        <w:t>Mesleki eğitim sistemimizin en önemli paydaşlarından biri olan iş dünyasının sürece daha etkin katılımını sağlayacağız.</w:t>
      </w:r>
    </w:p>
    <w:p w14:paraId="19A871C3" w14:textId="77777777" w:rsidR="007568C4" w:rsidRPr="007568C4" w:rsidRDefault="007568C4" w:rsidP="007568C4">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7568C4">
        <w:rPr>
          <w:rFonts w:ascii="Times New Roman" w:eastAsia="Times New Roman" w:hAnsi="Times New Roman" w:cs="Times New Roman"/>
          <w:kern w:val="0"/>
          <w:sz w:val="24"/>
          <w:szCs w:val="24"/>
          <w:lang w:eastAsia="tr-TR"/>
          <w14:ligatures w14:val="none"/>
        </w:rPr>
        <w:t>Sektör temsilcilerinin müfredat geliştirme çalışmalarında daha etkin rol alması, işletmelerde yürütülen beceri eğitimlerinin kalite standartlarına bağlanması, usta öğretici ve iş yeri mentorluğu sistemlerinin geliştirilmesi ve okul–sektör iş birliğinin kişisel girişimlere bağlı olmaktan çıkarılarak kurumsal bir yapıya kavuşturulması önceliklerimiz arasında olacaktır.</w:t>
      </w:r>
    </w:p>
    <w:p w14:paraId="6E210F58" w14:textId="77777777" w:rsidR="007568C4" w:rsidRPr="007568C4" w:rsidRDefault="007568C4" w:rsidP="007568C4">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7568C4">
        <w:rPr>
          <w:rFonts w:ascii="Times New Roman" w:eastAsia="Times New Roman" w:hAnsi="Times New Roman" w:cs="Times New Roman"/>
          <w:kern w:val="0"/>
          <w:sz w:val="24"/>
          <w:szCs w:val="24"/>
          <w:lang w:eastAsia="tr-TR"/>
          <w14:ligatures w14:val="none"/>
        </w:rPr>
        <w:t xml:space="preserve">İşletmelerin öğrencilerimizin yalnızca staj yaptığı yerler değil, </w:t>
      </w:r>
      <w:r w:rsidRPr="007568C4">
        <w:rPr>
          <w:rFonts w:ascii="Times New Roman" w:eastAsia="Times New Roman" w:hAnsi="Times New Roman" w:cs="Times New Roman"/>
          <w:b/>
          <w:bCs/>
          <w:kern w:val="0"/>
          <w:sz w:val="24"/>
          <w:szCs w:val="24"/>
          <w:lang w:eastAsia="tr-TR"/>
          <w14:ligatures w14:val="none"/>
        </w:rPr>
        <w:t>eğitim sürecinin aktif ve sorumlu paydaşları</w:t>
      </w:r>
      <w:r w:rsidRPr="007568C4">
        <w:rPr>
          <w:rFonts w:ascii="Times New Roman" w:eastAsia="Times New Roman" w:hAnsi="Times New Roman" w:cs="Times New Roman"/>
          <w:kern w:val="0"/>
          <w:sz w:val="24"/>
          <w:szCs w:val="24"/>
          <w:lang w:eastAsia="tr-TR"/>
          <w14:ligatures w14:val="none"/>
        </w:rPr>
        <w:t xml:space="preserve"> olması için gerekli iş birliği mekanizmalarının geliştirilmesini hedefliyoruz.</w:t>
      </w:r>
    </w:p>
    <w:p w14:paraId="05568414" w14:textId="77777777" w:rsidR="007568C4" w:rsidRPr="007568C4" w:rsidRDefault="007568C4" w:rsidP="007568C4">
      <w:pPr>
        <w:spacing w:before="100" w:beforeAutospacing="1" w:after="100" w:afterAutospacing="1" w:line="240" w:lineRule="auto"/>
        <w:outlineLvl w:val="2"/>
        <w:rPr>
          <w:rFonts w:ascii="Times New Roman" w:eastAsia="Times New Roman" w:hAnsi="Times New Roman" w:cs="Times New Roman"/>
          <w:b/>
          <w:bCs/>
          <w:kern w:val="0"/>
          <w:sz w:val="27"/>
          <w:szCs w:val="27"/>
          <w:lang w:eastAsia="tr-TR"/>
          <w14:ligatures w14:val="none"/>
        </w:rPr>
      </w:pPr>
      <w:r w:rsidRPr="007568C4">
        <w:rPr>
          <w:rFonts w:ascii="Times New Roman" w:eastAsia="Times New Roman" w:hAnsi="Times New Roman" w:cs="Times New Roman"/>
          <w:b/>
          <w:bCs/>
          <w:kern w:val="0"/>
          <w:sz w:val="27"/>
          <w:szCs w:val="27"/>
          <w:lang w:eastAsia="tr-TR"/>
          <w14:ligatures w14:val="none"/>
        </w:rPr>
        <w:t>EĞİTİM PROGRAMLARI İŞ GÜCÜ PİYASASININ İHTİYAÇLARINA GÖRE GÜNCELLENECEK</w:t>
      </w:r>
    </w:p>
    <w:p w14:paraId="6315B653" w14:textId="77777777" w:rsidR="007568C4" w:rsidRPr="007568C4" w:rsidRDefault="007568C4" w:rsidP="007568C4">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7568C4">
        <w:rPr>
          <w:rFonts w:ascii="Times New Roman" w:eastAsia="Times New Roman" w:hAnsi="Times New Roman" w:cs="Times New Roman"/>
          <w:kern w:val="0"/>
          <w:sz w:val="24"/>
          <w:szCs w:val="24"/>
          <w:lang w:eastAsia="tr-TR"/>
          <w14:ligatures w14:val="none"/>
        </w:rPr>
        <w:t>Mesleki eğitim programlarımızı değişen teknoloji, sektör ihtiyaçları ve geleceğin mesleklerini dikkate alarak sürekli güncellenen bir yapıya kavuşturacağız.</w:t>
      </w:r>
    </w:p>
    <w:p w14:paraId="53007DCB" w14:textId="77777777" w:rsidR="007568C4" w:rsidRPr="007568C4" w:rsidRDefault="007568C4" w:rsidP="007568C4">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7568C4">
        <w:rPr>
          <w:rFonts w:ascii="Times New Roman" w:eastAsia="Times New Roman" w:hAnsi="Times New Roman" w:cs="Times New Roman"/>
          <w:kern w:val="0"/>
          <w:sz w:val="24"/>
          <w:szCs w:val="24"/>
          <w:lang w:eastAsia="tr-TR"/>
          <w14:ligatures w14:val="none"/>
        </w:rPr>
        <w:t>Yapay zekâ, dijital okuryazarlık, siber güvenlik, robotik, veri teknolojileri, dijital üretim, yeşil dönüşüm, sürdürülebilirlik ve yenilenebilir enerji gibi alanların yanı sıra iletişim, takım çalışması, problem çözme ve eleştirel düşünme gibi 21. yüzyıl becerilerinin eğitim programlarında daha güçlü şekilde yer almasını sağlayacağız.</w:t>
      </w:r>
    </w:p>
    <w:p w14:paraId="54E6C74F" w14:textId="77777777" w:rsidR="007568C4" w:rsidRPr="007568C4" w:rsidRDefault="007568C4" w:rsidP="007568C4">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7568C4">
        <w:rPr>
          <w:rFonts w:ascii="Times New Roman" w:eastAsia="Times New Roman" w:hAnsi="Times New Roman" w:cs="Times New Roman"/>
          <w:kern w:val="0"/>
          <w:sz w:val="24"/>
          <w:szCs w:val="24"/>
          <w:lang w:eastAsia="tr-TR"/>
          <w14:ligatures w14:val="none"/>
        </w:rPr>
        <w:lastRenderedPageBreak/>
        <w:t xml:space="preserve">Bu dönüşümle amacımız yalnızca bugünün işlerini yapabilecek değil, </w:t>
      </w:r>
      <w:r w:rsidRPr="007568C4">
        <w:rPr>
          <w:rFonts w:ascii="Times New Roman" w:eastAsia="Times New Roman" w:hAnsi="Times New Roman" w:cs="Times New Roman"/>
          <w:b/>
          <w:bCs/>
          <w:kern w:val="0"/>
          <w:sz w:val="24"/>
          <w:szCs w:val="24"/>
          <w:lang w:eastAsia="tr-TR"/>
          <w14:ligatures w14:val="none"/>
        </w:rPr>
        <w:t>yarının mesleklerine ve teknolojilerine uyum sağlayabilecek gençler yetiştirmektir.</w:t>
      </w:r>
    </w:p>
    <w:p w14:paraId="3479177D" w14:textId="77777777" w:rsidR="007568C4" w:rsidRPr="007568C4" w:rsidRDefault="007568C4" w:rsidP="007568C4">
      <w:pPr>
        <w:spacing w:before="100" w:beforeAutospacing="1" w:after="100" w:afterAutospacing="1" w:line="240" w:lineRule="auto"/>
        <w:outlineLvl w:val="2"/>
        <w:rPr>
          <w:rFonts w:ascii="Times New Roman" w:eastAsia="Times New Roman" w:hAnsi="Times New Roman" w:cs="Times New Roman"/>
          <w:b/>
          <w:bCs/>
          <w:kern w:val="0"/>
          <w:sz w:val="27"/>
          <w:szCs w:val="27"/>
          <w:lang w:eastAsia="tr-TR"/>
          <w14:ligatures w14:val="none"/>
        </w:rPr>
      </w:pPr>
      <w:r w:rsidRPr="007568C4">
        <w:rPr>
          <w:rFonts w:ascii="Times New Roman" w:eastAsia="Times New Roman" w:hAnsi="Times New Roman" w:cs="Times New Roman"/>
          <w:b/>
          <w:bCs/>
          <w:kern w:val="0"/>
          <w:sz w:val="27"/>
          <w:szCs w:val="27"/>
          <w:lang w:eastAsia="tr-TR"/>
          <w14:ligatures w14:val="none"/>
        </w:rPr>
        <w:t>KARİYER REHBERLİĞİ ERKEN YAŞTA BAŞLAYACAK</w:t>
      </w:r>
    </w:p>
    <w:p w14:paraId="2486DE91" w14:textId="77777777" w:rsidR="007568C4" w:rsidRPr="007568C4" w:rsidRDefault="007568C4" w:rsidP="007568C4">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7568C4">
        <w:rPr>
          <w:rFonts w:ascii="Times New Roman" w:eastAsia="Times New Roman" w:hAnsi="Times New Roman" w:cs="Times New Roman"/>
          <w:kern w:val="0"/>
          <w:sz w:val="24"/>
          <w:szCs w:val="24"/>
          <w:lang w:eastAsia="tr-TR"/>
          <w14:ligatures w14:val="none"/>
        </w:rPr>
        <w:t>Meslek seçiminin gençlerimizin yaşamındaki belirleyici rolünün bilinciyle, kariyer rehberliğinin daha erken yaşlarda başlatılması yönündeki çalışmaları güçlendireceğiz.</w:t>
      </w:r>
    </w:p>
    <w:p w14:paraId="65153771" w14:textId="77777777" w:rsidR="007568C4" w:rsidRPr="007568C4" w:rsidRDefault="007568C4" w:rsidP="007568C4">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7568C4">
        <w:rPr>
          <w:rFonts w:ascii="Times New Roman" w:eastAsia="Times New Roman" w:hAnsi="Times New Roman" w:cs="Times New Roman"/>
          <w:kern w:val="0"/>
          <w:sz w:val="24"/>
          <w:szCs w:val="24"/>
          <w:lang w:eastAsia="tr-TR"/>
          <w14:ligatures w14:val="none"/>
        </w:rPr>
        <w:t>Öğrencilerin ilgi, yetenek ve becerilerinin doğru biçimde belirlenmesi; ailelerin bilinçlendirilmesi; iş yeri ziyaretleri, kariyer günleri ve meslek tanıtım faaliyetlerinin yaygınlaştırılması yoluyla gençlerimizin bilinçli tercihler yapmalarına destek olunacaktır.</w:t>
      </w:r>
    </w:p>
    <w:p w14:paraId="79FCD0ED" w14:textId="77777777" w:rsidR="007568C4" w:rsidRPr="007568C4" w:rsidRDefault="007568C4" w:rsidP="007568C4">
      <w:pPr>
        <w:spacing w:before="100" w:beforeAutospacing="1" w:after="100" w:afterAutospacing="1" w:line="240" w:lineRule="auto"/>
        <w:outlineLvl w:val="2"/>
        <w:rPr>
          <w:rFonts w:ascii="Times New Roman" w:eastAsia="Times New Roman" w:hAnsi="Times New Roman" w:cs="Times New Roman"/>
          <w:b/>
          <w:bCs/>
          <w:kern w:val="0"/>
          <w:sz w:val="27"/>
          <w:szCs w:val="27"/>
          <w:lang w:eastAsia="tr-TR"/>
          <w14:ligatures w14:val="none"/>
        </w:rPr>
      </w:pPr>
      <w:r w:rsidRPr="007568C4">
        <w:rPr>
          <w:rFonts w:ascii="Times New Roman" w:eastAsia="Times New Roman" w:hAnsi="Times New Roman" w:cs="Times New Roman"/>
          <w:b/>
          <w:bCs/>
          <w:kern w:val="0"/>
          <w:sz w:val="27"/>
          <w:szCs w:val="27"/>
          <w:lang w:eastAsia="tr-TR"/>
          <w14:ligatures w14:val="none"/>
        </w:rPr>
        <w:t>NİTELİKLİ BECERİ EĞİTİMİ VE İŞ SAĞLIĞI GÜVENLİĞİ GÜÇLENDİRİLECEK</w:t>
      </w:r>
    </w:p>
    <w:p w14:paraId="72E7FCFF" w14:textId="77777777" w:rsidR="007568C4" w:rsidRPr="007568C4" w:rsidRDefault="007568C4" w:rsidP="007568C4">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7568C4">
        <w:rPr>
          <w:rFonts w:ascii="Times New Roman" w:eastAsia="Times New Roman" w:hAnsi="Times New Roman" w:cs="Times New Roman"/>
          <w:kern w:val="0"/>
          <w:sz w:val="24"/>
          <w:szCs w:val="24"/>
          <w:lang w:eastAsia="tr-TR"/>
          <w14:ligatures w14:val="none"/>
        </w:rPr>
        <w:t xml:space="preserve">Öğrencilerimizin işletmelerde geçirdikleri sürenin gerçek anlamda bir </w:t>
      </w:r>
      <w:r w:rsidRPr="007568C4">
        <w:rPr>
          <w:rFonts w:ascii="Times New Roman" w:eastAsia="Times New Roman" w:hAnsi="Times New Roman" w:cs="Times New Roman"/>
          <w:b/>
          <w:bCs/>
          <w:kern w:val="0"/>
          <w:sz w:val="24"/>
          <w:szCs w:val="24"/>
          <w:lang w:eastAsia="tr-TR"/>
          <w14:ligatures w14:val="none"/>
        </w:rPr>
        <w:t>beceri kazanma ve mesleki gelişim süreci</w:t>
      </w:r>
      <w:r w:rsidRPr="007568C4">
        <w:rPr>
          <w:rFonts w:ascii="Times New Roman" w:eastAsia="Times New Roman" w:hAnsi="Times New Roman" w:cs="Times New Roman"/>
          <w:kern w:val="0"/>
          <w:sz w:val="24"/>
          <w:szCs w:val="24"/>
          <w:lang w:eastAsia="tr-TR"/>
          <w14:ligatures w14:val="none"/>
        </w:rPr>
        <w:t xml:space="preserve"> olması temel yaklaşımımızdır.</w:t>
      </w:r>
    </w:p>
    <w:p w14:paraId="48E1A7DD" w14:textId="77777777" w:rsidR="007568C4" w:rsidRPr="007568C4" w:rsidRDefault="007568C4" w:rsidP="007568C4">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7568C4">
        <w:rPr>
          <w:rFonts w:ascii="Times New Roman" w:eastAsia="Times New Roman" w:hAnsi="Times New Roman" w:cs="Times New Roman"/>
          <w:kern w:val="0"/>
          <w:sz w:val="24"/>
          <w:szCs w:val="24"/>
          <w:lang w:eastAsia="tr-TR"/>
          <w14:ligatures w14:val="none"/>
        </w:rPr>
        <w:t>Bu nedenle işletmelerde verilen eğitimin kalite standartlarının oluşturulması, düzenli denetim ve değerlendirme mekanizmalarının geliştirilmesi, öğrencilerin yalnızca devam durumlarının değil kazandıkları mesleki yeterliliklerin de değerlendirilmesi ve iş sağlığı ve güvenliği koşullarının güçlendirilmesi yönündeki çalışmalar desteklenecektir.</w:t>
      </w:r>
    </w:p>
    <w:p w14:paraId="13F1B26A" w14:textId="77777777" w:rsidR="007568C4" w:rsidRPr="007568C4" w:rsidRDefault="007568C4" w:rsidP="007568C4">
      <w:pPr>
        <w:spacing w:before="100" w:beforeAutospacing="1" w:after="100" w:afterAutospacing="1" w:line="240" w:lineRule="auto"/>
        <w:outlineLvl w:val="2"/>
        <w:rPr>
          <w:rFonts w:ascii="Times New Roman" w:eastAsia="Times New Roman" w:hAnsi="Times New Roman" w:cs="Times New Roman"/>
          <w:b/>
          <w:bCs/>
          <w:kern w:val="0"/>
          <w:sz w:val="27"/>
          <w:szCs w:val="27"/>
          <w:lang w:eastAsia="tr-TR"/>
          <w14:ligatures w14:val="none"/>
        </w:rPr>
      </w:pPr>
      <w:r w:rsidRPr="007568C4">
        <w:rPr>
          <w:rFonts w:ascii="Times New Roman" w:eastAsia="Times New Roman" w:hAnsi="Times New Roman" w:cs="Times New Roman"/>
          <w:b/>
          <w:bCs/>
          <w:kern w:val="0"/>
          <w:sz w:val="27"/>
          <w:szCs w:val="27"/>
          <w:lang w:eastAsia="tr-TR"/>
          <w14:ligatures w14:val="none"/>
        </w:rPr>
        <w:t>İŞVERENLERİN SİSTEME KATKISI TEŞVİK EDİLECEK</w:t>
      </w:r>
    </w:p>
    <w:p w14:paraId="3A5639EA" w14:textId="77777777" w:rsidR="007568C4" w:rsidRPr="007568C4" w:rsidRDefault="007568C4" w:rsidP="007568C4">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7568C4">
        <w:rPr>
          <w:rFonts w:ascii="Times New Roman" w:eastAsia="Times New Roman" w:hAnsi="Times New Roman" w:cs="Times New Roman"/>
          <w:kern w:val="0"/>
          <w:sz w:val="24"/>
          <w:szCs w:val="24"/>
          <w:lang w:eastAsia="tr-TR"/>
          <w14:ligatures w14:val="none"/>
        </w:rPr>
        <w:t>Mesleki eğitimin başarısının yalnızca eğitim kurumlarının sorumluluğunda olmadığı açıktır.</w:t>
      </w:r>
    </w:p>
    <w:p w14:paraId="18F8A2B2" w14:textId="77777777" w:rsidR="007568C4" w:rsidRPr="007568C4" w:rsidRDefault="007568C4" w:rsidP="007568C4">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7568C4">
        <w:rPr>
          <w:rFonts w:ascii="Times New Roman" w:eastAsia="Times New Roman" w:hAnsi="Times New Roman" w:cs="Times New Roman"/>
          <w:kern w:val="0"/>
          <w:sz w:val="24"/>
          <w:szCs w:val="24"/>
          <w:lang w:eastAsia="tr-TR"/>
          <w14:ligatures w14:val="none"/>
        </w:rPr>
        <w:t>İşletmelerin öğrenci yetiştirme süreçlerine daha fazla katılımını sağlamak amacıyla vergi ve sigorta teşvikleri, ekipman ve teknoloji desteği, başarılı işletmelerin ödüllendirilmesi ve öğrencilerin mezuniyet sonrasında istihdam edilmesini teşvik edecek mekanizmaların geliştirilmesi değerlendirilecektir.</w:t>
      </w:r>
    </w:p>
    <w:p w14:paraId="15865498" w14:textId="77777777" w:rsidR="007568C4" w:rsidRPr="007568C4" w:rsidRDefault="007568C4" w:rsidP="007568C4">
      <w:pPr>
        <w:spacing w:before="100" w:beforeAutospacing="1" w:after="100" w:afterAutospacing="1" w:line="240" w:lineRule="auto"/>
        <w:outlineLvl w:val="2"/>
        <w:rPr>
          <w:rFonts w:ascii="Times New Roman" w:eastAsia="Times New Roman" w:hAnsi="Times New Roman" w:cs="Times New Roman"/>
          <w:b/>
          <w:bCs/>
          <w:kern w:val="0"/>
          <w:sz w:val="27"/>
          <w:szCs w:val="27"/>
          <w:lang w:eastAsia="tr-TR"/>
          <w14:ligatures w14:val="none"/>
        </w:rPr>
      </w:pPr>
      <w:r w:rsidRPr="007568C4">
        <w:rPr>
          <w:rFonts w:ascii="Times New Roman" w:eastAsia="Times New Roman" w:hAnsi="Times New Roman" w:cs="Times New Roman"/>
          <w:b/>
          <w:bCs/>
          <w:kern w:val="0"/>
          <w:sz w:val="27"/>
          <w:szCs w:val="27"/>
          <w:lang w:eastAsia="tr-TR"/>
          <w14:ligatures w14:val="none"/>
        </w:rPr>
        <w:t>ÖĞRETMENLERİMİZİN SEKTÖR DENEYİMİ ARTIRILACAK</w:t>
      </w:r>
    </w:p>
    <w:p w14:paraId="5D67FB19" w14:textId="77777777" w:rsidR="007568C4" w:rsidRPr="007568C4" w:rsidRDefault="007568C4" w:rsidP="007568C4">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7568C4">
        <w:rPr>
          <w:rFonts w:ascii="Times New Roman" w:eastAsia="Times New Roman" w:hAnsi="Times New Roman" w:cs="Times New Roman"/>
          <w:kern w:val="0"/>
          <w:sz w:val="24"/>
          <w:szCs w:val="24"/>
          <w:lang w:eastAsia="tr-TR"/>
          <w14:ligatures w14:val="none"/>
        </w:rPr>
        <w:t>Mesleki eğitimin niteliğinin yükseltilmesinde öğretmenlerimizin güncel sektör uygulamalarını takip etmesi büyük önem taşımaktadır.</w:t>
      </w:r>
    </w:p>
    <w:p w14:paraId="7918CA8A" w14:textId="77777777" w:rsidR="007568C4" w:rsidRPr="007568C4" w:rsidRDefault="007568C4" w:rsidP="007568C4">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7568C4">
        <w:rPr>
          <w:rFonts w:ascii="Times New Roman" w:eastAsia="Times New Roman" w:hAnsi="Times New Roman" w:cs="Times New Roman"/>
          <w:kern w:val="0"/>
          <w:sz w:val="24"/>
          <w:szCs w:val="24"/>
          <w:lang w:eastAsia="tr-TR"/>
          <w14:ligatures w14:val="none"/>
        </w:rPr>
        <w:t>Bu doğrultuda öğretmenlerin sektörlerde deneyim kazanmasına, teknolojik gelişmeleri takip etmesine ve sürekli mesleki gelişimine yönelik uygulamaların güçlendirilmesi hedeflenmektedir.</w:t>
      </w:r>
    </w:p>
    <w:p w14:paraId="471F15E1" w14:textId="77777777" w:rsidR="007568C4" w:rsidRPr="007568C4" w:rsidRDefault="007568C4" w:rsidP="007568C4">
      <w:pPr>
        <w:spacing w:before="100" w:beforeAutospacing="1" w:after="100" w:afterAutospacing="1" w:line="240" w:lineRule="auto"/>
        <w:outlineLvl w:val="2"/>
        <w:rPr>
          <w:rFonts w:ascii="Times New Roman" w:eastAsia="Times New Roman" w:hAnsi="Times New Roman" w:cs="Times New Roman"/>
          <w:b/>
          <w:bCs/>
          <w:kern w:val="0"/>
          <w:sz w:val="27"/>
          <w:szCs w:val="27"/>
          <w:lang w:eastAsia="tr-TR"/>
          <w14:ligatures w14:val="none"/>
        </w:rPr>
      </w:pPr>
      <w:r w:rsidRPr="007568C4">
        <w:rPr>
          <w:rFonts w:ascii="Times New Roman" w:eastAsia="Times New Roman" w:hAnsi="Times New Roman" w:cs="Times New Roman"/>
          <w:b/>
          <w:bCs/>
          <w:kern w:val="0"/>
          <w:sz w:val="27"/>
          <w:szCs w:val="27"/>
          <w:lang w:eastAsia="tr-TR"/>
          <w14:ligatures w14:val="none"/>
        </w:rPr>
        <w:t>MEZUNLARIMIZIN İSTİHDAM SÜRECİ İZLENECEK</w:t>
      </w:r>
    </w:p>
    <w:p w14:paraId="0E973B6C" w14:textId="77777777" w:rsidR="007568C4" w:rsidRPr="007568C4" w:rsidRDefault="007568C4" w:rsidP="007568C4">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7568C4">
        <w:rPr>
          <w:rFonts w:ascii="Times New Roman" w:eastAsia="Times New Roman" w:hAnsi="Times New Roman" w:cs="Times New Roman"/>
          <w:kern w:val="0"/>
          <w:sz w:val="24"/>
          <w:szCs w:val="24"/>
          <w:lang w:eastAsia="tr-TR"/>
          <w14:ligatures w14:val="none"/>
        </w:rPr>
        <w:t>Eğitim politikalarının sonuçlarının ölçülebilmesi ve ihtiyaç duyulan alanlarda zamanında düzenleme yapılabilmesi amacıyla öğrencilerin staj, mezuniyet ve istihdam süreçlerinin dijital ortamda izlenmesine yönelik altyapının geliştirilmesi önem taşımaktadır.</w:t>
      </w:r>
    </w:p>
    <w:p w14:paraId="5ACF5A2D" w14:textId="77777777" w:rsidR="007568C4" w:rsidRPr="007568C4" w:rsidRDefault="007568C4" w:rsidP="007568C4">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7568C4">
        <w:rPr>
          <w:rFonts w:ascii="Times New Roman" w:eastAsia="Times New Roman" w:hAnsi="Times New Roman" w:cs="Times New Roman"/>
          <w:kern w:val="0"/>
          <w:sz w:val="24"/>
          <w:szCs w:val="24"/>
          <w:lang w:eastAsia="tr-TR"/>
          <w14:ligatures w14:val="none"/>
        </w:rPr>
        <w:lastRenderedPageBreak/>
        <w:t>Mezunlarımızın hangi alanlarda istihdam edildiğinin, hangi becerilere ihtiyaç duyulduğunun ve eğitim programlarının iş gücü piyasasındaki karşılığının düzenli olarak izlenmesi, gelecekteki planlamalarımızın temel unsurlarından biri olacaktır.</w:t>
      </w:r>
    </w:p>
    <w:p w14:paraId="5FC3562C" w14:textId="77777777" w:rsidR="007568C4" w:rsidRPr="007568C4" w:rsidRDefault="007568C4" w:rsidP="007568C4">
      <w:pPr>
        <w:spacing w:before="100" w:beforeAutospacing="1" w:after="100" w:afterAutospacing="1" w:line="240" w:lineRule="auto"/>
        <w:outlineLvl w:val="2"/>
        <w:rPr>
          <w:rFonts w:ascii="Times New Roman" w:eastAsia="Times New Roman" w:hAnsi="Times New Roman" w:cs="Times New Roman"/>
          <w:b/>
          <w:bCs/>
          <w:kern w:val="0"/>
          <w:sz w:val="27"/>
          <w:szCs w:val="27"/>
          <w:lang w:eastAsia="tr-TR"/>
          <w14:ligatures w14:val="none"/>
        </w:rPr>
      </w:pPr>
      <w:r w:rsidRPr="007568C4">
        <w:rPr>
          <w:rFonts w:ascii="Times New Roman" w:eastAsia="Times New Roman" w:hAnsi="Times New Roman" w:cs="Times New Roman"/>
          <w:b/>
          <w:bCs/>
          <w:kern w:val="0"/>
          <w:sz w:val="27"/>
          <w:szCs w:val="27"/>
          <w:lang w:eastAsia="tr-TR"/>
          <w14:ligatures w14:val="none"/>
        </w:rPr>
        <w:t>FIRSAT EŞİTLİĞİ VE KAPSAYICI İSTİHDAM DESTEKLENECEK</w:t>
      </w:r>
    </w:p>
    <w:p w14:paraId="63CDD06A" w14:textId="77777777" w:rsidR="007568C4" w:rsidRPr="007568C4" w:rsidRDefault="007568C4" w:rsidP="007568C4">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7568C4">
        <w:rPr>
          <w:rFonts w:ascii="Times New Roman" w:eastAsia="Times New Roman" w:hAnsi="Times New Roman" w:cs="Times New Roman"/>
          <w:kern w:val="0"/>
          <w:sz w:val="24"/>
          <w:szCs w:val="24"/>
          <w:lang w:eastAsia="tr-TR"/>
          <w14:ligatures w14:val="none"/>
        </w:rPr>
        <w:t>Mesleki eğitim ve istihdam politikalarımızı gençlerimizin yanı sıra kadınların ve özel gereksinimli bireylerin çalışma hayatına daha etkin katılımını destekleyecek şekilde geliştirmeye önem veriyoruz.</w:t>
      </w:r>
    </w:p>
    <w:p w14:paraId="69C16B11" w14:textId="77777777" w:rsidR="007568C4" w:rsidRPr="007568C4" w:rsidRDefault="007568C4" w:rsidP="007568C4">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7568C4">
        <w:rPr>
          <w:rFonts w:ascii="Times New Roman" w:eastAsia="Times New Roman" w:hAnsi="Times New Roman" w:cs="Times New Roman"/>
          <w:kern w:val="0"/>
          <w:sz w:val="24"/>
          <w:szCs w:val="24"/>
          <w:lang w:eastAsia="tr-TR"/>
          <w14:ligatures w14:val="none"/>
        </w:rPr>
        <w:t>Erişilebilirlik, kadınların istihdama katılımını destekleyen politikalar, çocuk bakım olanakları ve özel gereksinimli bireylerin istihdamını artırmaya yönelik düzenlemeler bu kapsamda ele alınmaktadır.</w:t>
      </w:r>
    </w:p>
    <w:p w14:paraId="3C354EFB" w14:textId="77777777" w:rsidR="007568C4" w:rsidRPr="007568C4" w:rsidRDefault="007568C4" w:rsidP="007568C4">
      <w:pPr>
        <w:spacing w:before="100" w:beforeAutospacing="1" w:after="100" w:afterAutospacing="1" w:line="240" w:lineRule="auto"/>
        <w:outlineLvl w:val="2"/>
        <w:rPr>
          <w:rFonts w:ascii="Times New Roman" w:eastAsia="Times New Roman" w:hAnsi="Times New Roman" w:cs="Times New Roman"/>
          <w:b/>
          <w:bCs/>
          <w:kern w:val="0"/>
          <w:sz w:val="27"/>
          <w:szCs w:val="27"/>
          <w:lang w:eastAsia="tr-TR"/>
          <w14:ligatures w14:val="none"/>
        </w:rPr>
      </w:pPr>
      <w:r w:rsidRPr="007568C4">
        <w:rPr>
          <w:rFonts w:ascii="Times New Roman" w:eastAsia="Times New Roman" w:hAnsi="Times New Roman" w:cs="Times New Roman"/>
          <w:b/>
          <w:bCs/>
          <w:kern w:val="0"/>
          <w:sz w:val="27"/>
          <w:szCs w:val="27"/>
          <w:lang w:eastAsia="tr-TR"/>
          <w14:ligatures w14:val="none"/>
        </w:rPr>
        <w:t>MEVZUAT GÜNCELLENECEK, KURUMLAR ARASI KOORDİNASYON ARTIRILACAK</w:t>
      </w:r>
    </w:p>
    <w:p w14:paraId="6423CAEC" w14:textId="77777777" w:rsidR="007568C4" w:rsidRPr="007568C4" w:rsidRDefault="007568C4" w:rsidP="007568C4">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7568C4">
        <w:rPr>
          <w:rFonts w:ascii="Times New Roman" w:eastAsia="Times New Roman" w:hAnsi="Times New Roman" w:cs="Times New Roman"/>
          <w:kern w:val="0"/>
          <w:sz w:val="24"/>
          <w:szCs w:val="24"/>
          <w:lang w:eastAsia="tr-TR"/>
          <w14:ligatures w14:val="none"/>
        </w:rPr>
        <w:t>Mesleki eğitim ve istihdam alanındaki yasal ve kurumsal yapının günümüz ihtiyaçlarına cevap verecek şekilde güçlendirilmesi de öncelikli konularımız arasındadır.</w:t>
      </w:r>
    </w:p>
    <w:p w14:paraId="4C2CB479" w14:textId="77777777" w:rsidR="007568C4" w:rsidRPr="007568C4" w:rsidRDefault="007568C4" w:rsidP="007568C4">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7568C4">
        <w:rPr>
          <w:rFonts w:ascii="Times New Roman" w:eastAsia="Times New Roman" w:hAnsi="Times New Roman" w:cs="Times New Roman"/>
          <w:kern w:val="0"/>
          <w:sz w:val="24"/>
          <w:szCs w:val="24"/>
          <w:lang w:eastAsia="tr-TR"/>
          <w14:ligatures w14:val="none"/>
        </w:rPr>
        <w:t>İş Yasası, Çıraklık ve Meslek Eğitimi Yasası ve Genç İşçilerin Korunması Yasası başta olmak üzere ilgili mevzuatın bir bütünlük içerisinde değerlendirilmesi; yerel iş gücünün istihdamının artırılması ve eğitim–istihdam politikalarının daha etkin şekilde koordinasyonu hedeflenmektedir.</w:t>
      </w:r>
    </w:p>
    <w:p w14:paraId="6A145FA5" w14:textId="77777777" w:rsidR="007568C4" w:rsidRPr="007568C4" w:rsidRDefault="007568C4" w:rsidP="007568C4">
      <w:pPr>
        <w:spacing w:before="100" w:beforeAutospacing="1" w:after="100" w:afterAutospacing="1" w:line="240" w:lineRule="auto"/>
        <w:outlineLvl w:val="1"/>
        <w:rPr>
          <w:rFonts w:ascii="Times New Roman" w:eastAsia="Times New Roman" w:hAnsi="Times New Roman" w:cs="Times New Roman"/>
          <w:b/>
          <w:bCs/>
          <w:kern w:val="0"/>
          <w:sz w:val="36"/>
          <w:szCs w:val="36"/>
          <w:lang w:eastAsia="tr-TR"/>
          <w14:ligatures w14:val="none"/>
        </w:rPr>
      </w:pPr>
      <w:r w:rsidRPr="007568C4">
        <w:rPr>
          <w:rFonts w:ascii="Times New Roman" w:eastAsia="Times New Roman" w:hAnsi="Times New Roman" w:cs="Times New Roman"/>
          <w:b/>
          <w:bCs/>
          <w:kern w:val="0"/>
          <w:sz w:val="36"/>
          <w:szCs w:val="36"/>
          <w:lang w:eastAsia="tr-TR"/>
          <w14:ligatures w14:val="none"/>
        </w:rPr>
        <w:t>10 ÖNCELİKLİ ADIM</w:t>
      </w:r>
    </w:p>
    <w:p w14:paraId="2AA6270B" w14:textId="77777777" w:rsidR="007568C4" w:rsidRPr="007568C4" w:rsidRDefault="007568C4" w:rsidP="007568C4">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7568C4">
        <w:rPr>
          <w:rFonts w:ascii="Times New Roman" w:eastAsia="Times New Roman" w:hAnsi="Times New Roman" w:cs="Times New Roman"/>
          <w:kern w:val="0"/>
          <w:sz w:val="24"/>
          <w:szCs w:val="24"/>
          <w:lang w:eastAsia="tr-TR"/>
          <w14:ligatures w14:val="none"/>
        </w:rPr>
        <w:t>Çalıştay raporunda ortaya konan öncelikler doğrultusunda;</w:t>
      </w:r>
    </w:p>
    <w:p w14:paraId="43348C44" w14:textId="77777777" w:rsidR="007568C4" w:rsidRPr="007568C4" w:rsidRDefault="007568C4" w:rsidP="007568C4">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7568C4">
        <w:rPr>
          <w:rFonts w:ascii="Times New Roman" w:eastAsia="Times New Roman" w:hAnsi="Times New Roman" w:cs="Times New Roman"/>
          <w:kern w:val="0"/>
          <w:sz w:val="24"/>
          <w:szCs w:val="24"/>
          <w:lang w:eastAsia="tr-TR"/>
          <w14:ligatures w14:val="none"/>
        </w:rPr>
        <w:t>Okul–sektör iş birliğinin güçlendirilmesi,</w:t>
      </w:r>
    </w:p>
    <w:p w14:paraId="51F5DA2E" w14:textId="77777777" w:rsidR="007568C4" w:rsidRPr="007568C4" w:rsidRDefault="007568C4" w:rsidP="007568C4">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7568C4">
        <w:rPr>
          <w:rFonts w:ascii="Times New Roman" w:eastAsia="Times New Roman" w:hAnsi="Times New Roman" w:cs="Times New Roman"/>
          <w:kern w:val="0"/>
          <w:sz w:val="24"/>
          <w:szCs w:val="24"/>
          <w:lang w:eastAsia="tr-TR"/>
          <w14:ligatures w14:val="none"/>
        </w:rPr>
        <w:t>İşletmelerde beceri eğitimi için kalite standartlarının oluşturulması,</w:t>
      </w:r>
    </w:p>
    <w:p w14:paraId="5FBFE981" w14:textId="77777777" w:rsidR="007568C4" w:rsidRPr="007568C4" w:rsidRDefault="007568C4" w:rsidP="007568C4">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7568C4">
        <w:rPr>
          <w:rFonts w:ascii="Times New Roman" w:eastAsia="Times New Roman" w:hAnsi="Times New Roman" w:cs="Times New Roman"/>
          <w:kern w:val="0"/>
          <w:sz w:val="24"/>
          <w:szCs w:val="24"/>
          <w:lang w:eastAsia="tr-TR"/>
          <w14:ligatures w14:val="none"/>
        </w:rPr>
        <w:t>İşverenlerin mesleki eğitime katılımının teşvik edilmesi,</w:t>
      </w:r>
    </w:p>
    <w:p w14:paraId="606DEF0D" w14:textId="77777777" w:rsidR="007568C4" w:rsidRPr="007568C4" w:rsidRDefault="007568C4" w:rsidP="007568C4">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7568C4">
        <w:rPr>
          <w:rFonts w:ascii="Times New Roman" w:eastAsia="Times New Roman" w:hAnsi="Times New Roman" w:cs="Times New Roman"/>
          <w:kern w:val="0"/>
          <w:sz w:val="24"/>
          <w:szCs w:val="24"/>
          <w:lang w:eastAsia="tr-TR"/>
          <w14:ligatures w14:val="none"/>
        </w:rPr>
        <w:t>Öğretmenlerin sektör deneyiminin artırılması,</w:t>
      </w:r>
    </w:p>
    <w:p w14:paraId="7478A2DB" w14:textId="77777777" w:rsidR="007568C4" w:rsidRPr="007568C4" w:rsidRDefault="007568C4" w:rsidP="007568C4">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7568C4">
        <w:rPr>
          <w:rFonts w:ascii="Times New Roman" w:eastAsia="Times New Roman" w:hAnsi="Times New Roman" w:cs="Times New Roman"/>
          <w:kern w:val="0"/>
          <w:sz w:val="24"/>
          <w:szCs w:val="24"/>
          <w:lang w:eastAsia="tr-TR"/>
          <w14:ligatures w14:val="none"/>
        </w:rPr>
        <w:t>Erken yaşta kariyer rehberliğinin yaygınlaştırılması,</w:t>
      </w:r>
    </w:p>
    <w:p w14:paraId="530CA34B" w14:textId="77777777" w:rsidR="007568C4" w:rsidRPr="007568C4" w:rsidRDefault="007568C4" w:rsidP="007568C4">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7568C4">
        <w:rPr>
          <w:rFonts w:ascii="Times New Roman" w:eastAsia="Times New Roman" w:hAnsi="Times New Roman" w:cs="Times New Roman"/>
          <w:kern w:val="0"/>
          <w:sz w:val="24"/>
          <w:szCs w:val="24"/>
          <w:lang w:eastAsia="tr-TR"/>
          <w14:ligatures w14:val="none"/>
        </w:rPr>
        <w:t>Mezun ve istihdam takip sisteminin oluşturulması,</w:t>
      </w:r>
    </w:p>
    <w:p w14:paraId="33C3B8CE" w14:textId="77777777" w:rsidR="00A7524D" w:rsidRDefault="007568C4" w:rsidP="00A7524D">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7568C4">
        <w:rPr>
          <w:rFonts w:ascii="Times New Roman" w:eastAsia="Times New Roman" w:hAnsi="Times New Roman" w:cs="Times New Roman"/>
          <w:kern w:val="0"/>
          <w:sz w:val="24"/>
          <w:szCs w:val="24"/>
          <w:lang w:eastAsia="tr-TR"/>
          <w14:ligatures w14:val="none"/>
        </w:rPr>
        <w:t>Mesleki eğitim müfredatlarının güncellenmesi,</w:t>
      </w:r>
    </w:p>
    <w:p w14:paraId="79335B46" w14:textId="5C289F33" w:rsidR="007568C4" w:rsidRPr="00A7524D" w:rsidRDefault="00A7524D" w:rsidP="00A7524D">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t xml:space="preserve">21. </w:t>
      </w:r>
      <w:r w:rsidR="007568C4" w:rsidRPr="00A7524D">
        <w:rPr>
          <w:rFonts w:ascii="Times New Roman" w:eastAsia="Times New Roman" w:hAnsi="Times New Roman" w:cs="Times New Roman"/>
          <w:kern w:val="0"/>
          <w:sz w:val="24"/>
          <w:szCs w:val="24"/>
          <w:lang w:eastAsia="tr-TR"/>
          <w14:ligatures w14:val="none"/>
        </w:rPr>
        <w:t>yüzyıl ve yeşil becerilerin güçlendirilmesi,</w:t>
      </w:r>
    </w:p>
    <w:p w14:paraId="42418D9B" w14:textId="77777777" w:rsidR="007568C4" w:rsidRPr="007568C4" w:rsidRDefault="007568C4" w:rsidP="007568C4">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7568C4">
        <w:rPr>
          <w:rFonts w:ascii="Times New Roman" w:eastAsia="Times New Roman" w:hAnsi="Times New Roman" w:cs="Times New Roman"/>
          <w:kern w:val="0"/>
          <w:sz w:val="24"/>
          <w:szCs w:val="24"/>
          <w:lang w:eastAsia="tr-TR"/>
          <w14:ligatures w14:val="none"/>
        </w:rPr>
        <w:t>Mesleki eğitimin toplumsal algısının geliştirilmesi,</w:t>
      </w:r>
    </w:p>
    <w:p w14:paraId="7090F2A5" w14:textId="4A40429A" w:rsidR="007568C4" w:rsidRPr="008038D8" w:rsidRDefault="007568C4" w:rsidP="007568C4">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7568C4">
        <w:rPr>
          <w:rFonts w:ascii="Times New Roman" w:eastAsia="Times New Roman" w:hAnsi="Times New Roman" w:cs="Times New Roman"/>
          <w:kern w:val="0"/>
          <w:sz w:val="24"/>
          <w:szCs w:val="24"/>
          <w:lang w:eastAsia="tr-TR"/>
          <w14:ligatures w14:val="none"/>
        </w:rPr>
        <w:t>Uzun vadeli ulusal eğitim–istihdam stratejisinin oluşturulması</w:t>
      </w:r>
      <w:r w:rsidR="008038D8">
        <w:rPr>
          <w:rFonts w:ascii="Times New Roman" w:eastAsia="Times New Roman" w:hAnsi="Times New Roman" w:cs="Times New Roman"/>
          <w:kern w:val="0"/>
          <w:sz w:val="24"/>
          <w:szCs w:val="24"/>
          <w:lang w:eastAsia="tr-TR"/>
          <w14:ligatures w14:val="none"/>
        </w:rPr>
        <w:t xml:space="preserve"> </w:t>
      </w:r>
      <w:r w:rsidRPr="008038D8">
        <w:rPr>
          <w:rFonts w:ascii="Times New Roman" w:eastAsia="Times New Roman" w:hAnsi="Times New Roman" w:cs="Times New Roman"/>
          <w:kern w:val="0"/>
          <w:sz w:val="24"/>
          <w:szCs w:val="24"/>
          <w:lang w:eastAsia="tr-TR"/>
          <w14:ligatures w14:val="none"/>
        </w:rPr>
        <w:t>öncelikli çalışma alanları olarak belirlenmiştir.</w:t>
      </w:r>
      <w:bookmarkStart w:id="0" w:name="_GoBack"/>
      <w:bookmarkEnd w:id="0"/>
    </w:p>
    <w:p w14:paraId="03B99D67" w14:textId="77777777" w:rsidR="007568C4" w:rsidRPr="007568C4" w:rsidRDefault="007568C4" w:rsidP="007568C4">
      <w:pPr>
        <w:spacing w:before="100" w:beforeAutospacing="1" w:after="100" w:afterAutospacing="1" w:line="240" w:lineRule="auto"/>
        <w:outlineLvl w:val="1"/>
        <w:rPr>
          <w:rFonts w:ascii="Times New Roman" w:eastAsia="Times New Roman" w:hAnsi="Times New Roman" w:cs="Times New Roman"/>
          <w:b/>
          <w:bCs/>
          <w:kern w:val="0"/>
          <w:sz w:val="36"/>
          <w:szCs w:val="36"/>
          <w:lang w:eastAsia="tr-TR"/>
          <w14:ligatures w14:val="none"/>
        </w:rPr>
      </w:pPr>
      <w:r w:rsidRPr="007568C4">
        <w:rPr>
          <w:rFonts w:ascii="Times New Roman" w:eastAsia="Times New Roman" w:hAnsi="Times New Roman" w:cs="Times New Roman"/>
          <w:b/>
          <w:bCs/>
          <w:kern w:val="0"/>
          <w:sz w:val="36"/>
          <w:szCs w:val="36"/>
          <w:lang w:eastAsia="tr-TR"/>
          <w14:ligatures w14:val="none"/>
        </w:rPr>
        <w:t>HEDEFİMİZ: EĞİTİMDEN İSTİHDAMA GÜÇLÜ BİR GEÇİŞ</w:t>
      </w:r>
    </w:p>
    <w:p w14:paraId="02D83CD5" w14:textId="77777777" w:rsidR="007568C4" w:rsidRPr="007568C4" w:rsidRDefault="007568C4" w:rsidP="007568C4">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7568C4">
        <w:rPr>
          <w:rFonts w:ascii="Times New Roman" w:eastAsia="Times New Roman" w:hAnsi="Times New Roman" w:cs="Times New Roman"/>
          <w:kern w:val="0"/>
          <w:sz w:val="24"/>
          <w:szCs w:val="24"/>
          <w:lang w:eastAsia="tr-TR"/>
          <w14:ligatures w14:val="none"/>
        </w:rPr>
        <w:t xml:space="preserve">Bakanlık/Kurum olarak ortaya konan bu çalışmayı yalnızca bir rapor olarak değerlendirmiyor; </w:t>
      </w:r>
      <w:r w:rsidRPr="007568C4">
        <w:rPr>
          <w:rFonts w:ascii="Times New Roman" w:eastAsia="Times New Roman" w:hAnsi="Times New Roman" w:cs="Times New Roman"/>
          <w:b/>
          <w:bCs/>
          <w:kern w:val="0"/>
          <w:sz w:val="24"/>
          <w:szCs w:val="24"/>
          <w:lang w:eastAsia="tr-TR"/>
          <w14:ligatures w14:val="none"/>
        </w:rPr>
        <w:t>eğitimden istihdama uzanan daha güçlü, daha planlı ve sürdürülebilir bir sistemin oluşturulması için önemli bir yol haritası</w:t>
      </w:r>
      <w:r w:rsidRPr="007568C4">
        <w:rPr>
          <w:rFonts w:ascii="Times New Roman" w:eastAsia="Times New Roman" w:hAnsi="Times New Roman" w:cs="Times New Roman"/>
          <w:kern w:val="0"/>
          <w:sz w:val="24"/>
          <w:szCs w:val="24"/>
          <w:lang w:eastAsia="tr-TR"/>
          <w14:ligatures w14:val="none"/>
        </w:rPr>
        <w:t xml:space="preserve"> olarak görüyoruz.</w:t>
      </w:r>
    </w:p>
    <w:p w14:paraId="3CA264A3" w14:textId="77777777" w:rsidR="007568C4" w:rsidRPr="007568C4" w:rsidRDefault="007568C4" w:rsidP="007568C4">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7568C4">
        <w:rPr>
          <w:rFonts w:ascii="Times New Roman" w:eastAsia="Times New Roman" w:hAnsi="Times New Roman" w:cs="Times New Roman"/>
          <w:kern w:val="0"/>
          <w:sz w:val="24"/>
          <w:szCs w:val="24"/>
          <w:lang w:eastAsia="tr-TR"/>
          <w14:ligatures w14:val="none"/>
        </w:rPr>
        <w:lastRenderedPageBreak/>
        <w:t>Ülkemizin ihtiyaç duyduğu nitelikli ara insan gücünün yetiştirilmesi, gençlerimizin meslek sahibi olarak çalışma hayatına kazandırılması ve eğitim sistemimizin iş gücü piyasasının ihtiyaçlarıyla daha güçlü biçimde buluşturulması için kamu, eğitim kurumları, iş dünyası ve tüm paydaşlarla iş birliği içerisinde çalışmaya devam edeceğiz.</w:t>
      </w:r>
    </w:p>
    <w:p w14:paraId="3CFB8FF8" w14:textId="77777777" w:rsidR="007568C4" w:rsidRPr="007568C4" w:rsidRDefault="007568C4" w:rsidP="007568C4">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7568C4">
        <w:rPr>
          <w:rFonts w:ascii="Times New Roman" w:eastAsia="Times New Roman" w:hAnsi="Times New Roman" w:cs="Times New Roman"/>
          <w:b/>
          <w:bCs/>
          <w:kern w:val="0"/>
          <w:sz w:val="24"/>
          <w:szCs w:val="24"/>
          <w:lang w:eastAsia="tr-TR"/>
          <w14:ligatures w14:val="none"/>
        </w:rPr>
        <w:t>Gençlerimizin geleceği, ülkemizin insan kaynağı ve ekonomik sürdürülebilirliği açısından mesleki eğitimi stratejik bir alan olarak ele almaya ve gerekli adımları kararlılıkla atmaya devam edeceğiz.</w:t>
      </w:r>
    </w:p>
    <w:p w14:paraId="19CEE3E7" w14:textId="77777777" w:rsidR="007568C4" w:rsidRPr="007568C4" w:rsidRDefault="007568C4" w:rsidP="007568C4">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7568C4">
        <w:rPr>
          <w:rFonts w:ascii="Times New Roman" w:eastAsia="Times New Roman" w:hAnsi="Times New Roman" w:cs="Times New Roman"/>
          <w:kern w:val="0"/>
          <w:sz w:val="24"/>
          <w:szCs w:val="24"/>
          <w:lang w:eastAsia="tr-TR"/>
          <w14:ligatures w14:val="none"/>
        </w:rPr>
        <w:t>Kamuoyuna saygıyla duyurulur.</w:t>
      </w:r>
    </w:p>
    <w:p w14:paraId="42AD7B5E" w14:textId="77777777" w:rsidR="00EB17B1" w:rsidRDefault="00EB17B1"/>
    <w:sectPr w:rsidR="00EB17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31D73"/>
    <w:multiLevelType w:val="multilevel"/>
    <w:tmpl w:val="0944B206"/>
    <w:lvl w:ilvl="0">
      <w:start w:val="1"/>
      <w:numFmt w:val="decimal"/>
      <w:lvlText w:val="%1."/>
      <w:lvlJc w:val="left"/>
      <w:pPr>
        <w:tabs>
          <w:tab w:val="num" w:pos="720"/>
        </w:tabs>
        <w:ind w:left="720" w:hanging="360"/>
      </w:pPr>
    </w:lvl>
    <w:lvl w:ilvl="1">
      <w:start w:val="2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68C4"/>
    <w:rsid w:val="00060D9B"/>
    <w:rsid w:val="001B35B6"/>
    <w:rsid w:val="00417010"/>
    <w:rsid w:val="007568C4"/>
    <w:rsid w:val="008038D8"/>
    <w:rsid w:val="00A7524D"/>
    <w:rsid w:val="00EB17B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CB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7568C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7568C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7568C4"/>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7568C4"/>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7568C4"/>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7568C4"/>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568C4"/>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568C4"/>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568C4"/>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568C4"/>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7568C4"/>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7568C4"/>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7568C4"/>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7568C4"/>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7568C4"/>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568C4"/>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568C4"/>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568C4"/>
    <w:rPr>
      <w:rFonts w:eastAsiaTheme="majorEastAsia" w:cstheme="majorBidi"/>
      <w:color w:val="272727" w:themeColor="text1" w:themeTint="D8"/>
    </w:rPr>
  </w:style>
  <w:style w:type="paragraph" w:styleId="KonuBal">
    <w:name w:val="Title"/>
    <w:basedOn w:val="Normal"/>
    <w:next w:val="Normal"/>
    <w:link w:val="KonuBalChar"/>
    <w:uiPriority w:val="10"/>
    <w:qFormat/>
    <w:rsid w:val="007568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568C4"/>
    <w:rPr>
      <w:rFonts w:asciiTheme="majorHAnsi" w:eastAsiaTheme="majorEastAsia" w:hAnsiTheme="majorHAnsi" w:cstheme="majorBidi"/>
      <w:spacing w:val="-10"/>
      <w:kern w:val="28"/>
      <w:sz w:val="56"/>
      <w:szCs w:val="56"/>
    </w:rPr>
  </w:style>
  <w:style w:type="paragraph" w:styleId="AltKonuBal">
    <w:name w:val="Subtitle"/>
    <w:basedOn w:val="Normal"/>
    <w:next w:val="Normal"/>
    <w:link w:val="AltKonuBalChar"/>
    <w:uiPriority w:val="11"/>
    <w:qFormat/>
    <w:rsid w:val="007568C4"/>
    <w:pPr>
      <w:numPr>
        <w:ilvl w:val="1"/>
      </w:numPr>
    </w:pPr>
    <w:rPr>
      <w:rFonts w:eastAsiaTheme="majorEastAsia" w:cstheme="majorBidi"/>
      <w:color w:val="595959" w:themeColor="text1" w:themeTint="A6"/>
      <w:spacing w:val="15"/>
      <w:sz w:val="28"/>
      <w:szCs w:val="28"/>
    </w:rPr>
  </w:style>
  <w:style w:type="character" w:customStyle="1" w:styleId="AltKonuBalChar">
    <w:name w:val="Alt Konu Başlığı Char"/>
    <w:basedOn w:val="VarsaylanParagrafYazTipi"/>
    <w:link w:val="AltKonuBal"/>
    <w:uiPriority w:val="11"/>
    <w:rsid w:val="007568C4"/>
    <w:rPr>
      <w:rFonts w:eastAsiaTheme="majorEastAsia" w:cstheme="majorBidi"/>
      <w:color w:val="595959" w:themeColor="text1" w:themeTint="A6"/>
      <w:spacing w:val="15"/>
      <w:sz w:val="28"/>
      <w:szCs w:val="28"/>
    </w:rPr>
  </w:style>
  <w:style w:type="paragraph" w:styleId="Trnak">
    <w:name w:val="Quote"/>
    <w:basedOn w:val="Normal"/>
    <w:next w:val="Normal"/>
    <w:link w:val="TrnakChar"/>
    <w:uiPriority w:val="29"/>
    <w:qFormat/>
    <w:rsid w:val="007568C4"/>
    <w:pPr>
      <w:spacing w:before="160"/>
      <w:jc w:val="center"/>
    </w:pPr>
    <w:rPr>
      <w:i/>
      <w:iCs/>
      <w:color w:val="404040" w:themeColor="text1" w:themeTint="BF"/>
    </w:rPr>
  </w:style>
  <w:style w:type="character" w:customStyle="1" w:styleId="TrnakChar">
    <w:name w:val="Tırnak Char"/>
    <w:basedOn w:val="VarsaylanParagrafYazTipi"/>
    <w:link w:val="Trnak"/>
    <w:uiPriority w:val="29"/>
    <w:rsid w:val="007568C4"/>
    <w:rPr>
      <w:i/>
      <w:iCs/>
      <w:color w:val="404040" w:themeColor="text1" w:themeTint="BF"/>
    </w:rPr>
  </w:style>
  <w:style w:type="paragraph" w:styleId="ListeParagraf">
    <w:name w:val="List Paragraph"/>
    <w:basedOn w:val="Normal"/>
    <w:uiPriority w:val="34"/>
    <w:qFormat/>
    <w:rsid w:val="007568C4"/>
    <w:pPr>
      <w:ind w:left="720"/>
      <w:contextualSpacing/>
    </w:pPr>
  </w:style>
  <w:style w:type="character" w:styleId="GlVurgulama">
    <w:name w:val="Intense Emphasis"/>
    <w:basedOn w:val="VarsaylanParagrafYazTipi"/>
    <w:uiPriority w:val="21"/>
    <w:qFormat/>
    <w:rsid w:val="007568C4"/>
    <w:rPr>
      <w:i/>
      <w:iCs/>
      <w:color w:val="2F5496" w:themeColor="accent1" w:themeShade="BF"/>
    </w:rPr>
  </w:style>
  <w:style w:type="paragraph" w:styleId="KeskinTrnak">
    <w:name w:val="Intense Quote"/>
    <w:basedOn w:val="Normal"/>
    <w:next w:val="Normal"/>
    <w:link w:val="KeskinTrnakChar"/>
    <w:uiPriority w:val="30"/>
    <w:qFormat/>
    <w:rsid w:val="007568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eskinTrnakChar">
    <w:name w:val="Keskin Tırnak Char"/>
    <w:basedOn w:val="VarsaylanParagrafYazTipi"/>
    <w:link w:val="KeskinTrnak"/>
    <w:uiPriority w:val="30"/>
    <w:rsid w:val="007568C4"/>
    <w:rPr>
      <w:i/>
      <w:iCs/>
      <w:color w:val="2F5496" w:themeColor="accent1" w:themeShade="BF"/>
    </w:rPr>
  </w:style>
  <w:style w:type="character" w:styleId="GlBavuru">
    <w:name w:val="Intense Reference"/>
    <w:basedOn w:val="VarsaylanParagrafYazTipi"/>
    <w:uiPriority w:val="32"/>
    <w:qFormat/>
    <w:rsid w:val="007568C4"/>
    <w:rPr>
      <w:b/>
      <w:bCs/>
      <w:smallCaps/>
      <w:color w:val="2F5496"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7568C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7568C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7568C4"/>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7568C4"/>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7568C4"/>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7568C4"/>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568C4"/>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568C4"/>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568C4"/>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568C4"/>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7568C4"/>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7568C4"/>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7568C4"/>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7568C4"/>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7568C4"/>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568C4"/>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568C4"/>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568C4"/>
    <w:rPr>
      <w:rFonts w:eastAsiaTheme="majorEastAsia" w:cstheme="majorBidi"/>
      <w:color w:val="272727" w:themeColor="text1" w:themeTint="D8"/>
    </w:rPr>
  </w:style>
  <w:style w:type="paragraph" w:styleId="KonuBal">
    <w:name w:val="Title"/>
    <w:basedOn w:val="Normal"/>
    <w:next w:val="Normal"/>
    <w:link w:val="KonuBalChar"/>
    <w:uiPriority w:val="10"/>
    <w:qFormat/>
    <w:rsid w:val="007568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568C4"/>
    <w:rPr>
      <w:rFonts w:asciiTheme="majorHAnsi" w:eastAsiaTheme="majorEastAsia" w:hAnsiTheme="majorHAnsi" w:cstheme="majorBidi"/>
      <w:spacing w:val="-10"/>
      <w:kern w:val="28"/>
      <w:sz w:val="56"/>
      <w:szCs w:val="56"/>
    </w:rPr>
  </w:style>
  <w:style w:type="paragraph" w:styleId="AltKonuBal">
    <w:name w:val="Subtitle"/>
    <w:basedOn w:val="Normal"/>
    <w:next w:val="Normal"/>
    <w:link w:val="AltKonuBalChar"/>
    <w:uiPriority w:val="11"/>
    <w:qFormat/>
    <w:rsid w:val="007568C4"/>
    <w:pPr>
      <w:numPr>
        <w:ilvl w:val="1"/>
      </w:numPr>
    </w:pPr>
    <w:rPr>
      <w:rFonts w:eastAsiaTheme="majorEastAsia" w:cstheme="majorBidi"/>
      <w:color w:val="595959" w:themeColor="text1" w:themeTint="A6"/>
      <w:spacing w:val="15"/>
      <w:sz w:val="28"/>
      <w:szCs w:val="28"/>
    </w:rPr>
  </w:style>
  <w:style w:type="character" w:customStyle="1" w:styleId="AltKonuBalChar">
    <w:name w:val="Alt Konu Başlığı Char"/>
    <w:basedOn w:val="VarsaylanParagrafYazTipi"/>
    <w:link w:val="AltKonuBal"/>
    <w:uiPriority w:val="11"/>
    <w:rsid w:val="007568C4"/>
    <w:rPr>
      <w:rFonts w:eastAsiaTheme="majorEastAsia" w:cstheme="majorBidi"/>
      <w:color w:val="595959" w:themeColor="text1" w:themeTint="A6"/>
      <w:spacing w:val="15"/>
      <w:sz w:val="28"/>
      <w:szCs w:val="28"/>
    </w:rPr>
  </w:style>
  <w:style w:type="paragraph" w:styleId="Trnak">
    <w:name w:val="Quote"/>
    <w:basedOn w:val="Normal"/>
    <w:next w:val="Normal"/>
    <w:link w:val="TrnakChar"/>
    <w:uiPriority w:val="29"/>
    <w:qFormat/>
    <w:rsid w:val="007568C4"/>
    <w:pPr>
      <w:spacing w:before="160"/>
      <w:jc w:val="center"/>
    </w:pPr>
    <w:rPr>
      <w:i/>
      <w:iCs/>
      <w:color w:val="404040" w:themeColor="text1" w:themeTint="BF"/>
    </w:rPr>
  </w:style>
  <w:style w:type="character" w:customStyle="1" w:styleId="TrnakChar">
    <w:name w:val="Tırnak Char"/>
    <w:basedOn w:val="VarsaylanParagrafYazTipi"/>
    <w:link w:val="Trnak"/>
    <w:uiPriority w:val="29"/>
    <w:rsid w:val="007568C4"/>
    <w:rPr>
      <w:i/>
      <w:iCs/>
      <w:color w:val="404040" w:themeColor="text1" w:themeTint="BF"/>
    </w:rPr>
  </w:style>
  <w:style w:type="paragraph" w:styleId="ListeParagraf">
    <w:name w:val="List Paragraph"/>
    <w:basedOn w:val="Normal"/>
    <w:uiPriority w:val="34"/>
    <w:qFormat/>
    <w:rsid w:val="007568C4"/>
    <w:pPr>
      <w:ind w:left="720"/>
      <w:contextualSpacing/>
    </w:pPr>
  </w:style>
  <w:style w:type="character" w:styleId="GlVurgulama">
    <w:name w:val="Intense Emphasis"/>
    <w:basedOn w:val="VarsaylanParagrafYazTipi"/>
    <w:uiPriority w:val="21"/>
    <w:qFormat/>
    <w:rsid w:val="007568C4"/>
    <w:rPr>
      <w:i/>
      <w:iCs/>
      <w:color w:val="2F5496" w:themeColor="accent1" w:themeShade="BF"/>
    </w:rPr>
  </w:style>
  <w:style w:type="paragraph" w:styleId="KeskinTrnak">
    <w:name w:val="Intense Quote"/>
    <w:basedOn w:val="Normal"/>
    <w:next w:val="Normal"/>
    <w:link w:val="KeskinTrnakChar"/>
    <w:uiPriority w:val="30"/>
    <w:qFormat/>
    <w:rsid w:val="007568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eskinTrnakChar">
    <w:name w:val="Keskin Tırnak Char"/>
    <w:basedOn w:val="VarsaylanParagrafYazTipi"/>
    <w:link w:val="KeskinTrnak"/>
    <w:uiPriority w:val="30"/>
    <w:rsid w:val="007568C4"/>
    <w:rPr>
      <w:i/>
      <w:iCs/>
      <w:color w:val="2F5496" w:themeColor="accent1" w:themeShade="BF"/>
    </w:rPr>
  </w:style>
  <w:style w:type="character" w:styleId="GlBavuru">
    <w:name w:val="Intense Reference"/>
    <w:basedOn w:val="VarsaylanParagrafYazTipi"/>
    <w:uiPriority w:val="32"/>
    <w:qFormat/>
    <w:rsid w:val="007568C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1133</Words>
  <Characters>6462</Characters>
  <Application>Microsoft Office Word</Application>
  <DocSecurity>0</DocSecurity>
  <Lines>53</Lines>
  <Paragraphs>15</Paragraphs>
  <ScaleCrop>false</ScaleCrop>
  <Company/>
  <LinksUpToDate>false</LinksUpToDate>
  <CharactersWithSpaces>7580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arda mercan</cp:lastModifiedBy>
  <cp:revision>3</cp:revision>
  <dcterms:created xsi:type="dcterms:W3CDTF">2026-09-29T08:53:00Z</dcterms:created>
  <dcterms:modified xsi:type="dcterms:W3CDTF">2026-10-07T10:53:00Z</dcterms:modified>
</cp:coreProperties>
</file>